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9300A5" w14:textId="60D60686" w:rsidR="00015CF1" w:rsidRPr="00505501" w:rsidRDefault="00505501" w:rsidP="0050550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5501">
        <w:rPr>
          <w:rFonts w:ascii="Times New Roman" w:hAnsi="Times New Roman" w:cs="Times New Roman"/>
          <w:b/>
          <w:sz w:val="24"/>
          <w:szCs w:val="24"/>
        </w:rPr>
        <w:t xml:space="preserve">Przedmiotowy </w:t>
      </w:r>
      <w:r w:rsidR="00464802">
        <w:rPr>
          <w:rFonts w:ascii="Times New Roman" w:hAnsi="Times New Roman" w:cs="Times New Roman"/>
          <w:b/>
          <w:sz w:val="24"/>
          <w:szCs w:val="24"/>
        </w:rPr>
        <w:t>S</w:t>
      </w:r>
      <w:r w:rsidRPr="00505501">
        <w:rPr>
          <w:rFonts w:ascii="Times New Roman" w:hAnsi="Times New Roman" w:cs="Times New Roman"/>
          <w:b/>
          <w:sz w:val="24"/>
          <w:szCs w:val="24"/>
        </w:rPr>
        <w:t xml:space="preserve">ystem </w:t>
      </w:r>
      <w:r w:rsidR="00464802">
        <w:rPr>
          <w:rFonts w:ascii="Times New Roman" w:hAnsi="Times New Roman" w:cs="Times New Roman"/>
          <w:b/>
          <w:sz w:val="24"/>
          <w:szCs w:val="24"/>
        </w:rPr>
        <w:t>O</w:t>
      </w:r>
      <w:r w:rsidRPr="00505501">
        <w:rPr>
          <w:rFonts w:ascii="Times New Roman" w:hAnsi="Times New Roman" w:cs="Times New Roman"/>
          <w:b/>
          <w:sz w:val="24"/>
          <w:szCs w:val="24"/>
        </w:rPr>
        <w:t xml:space="preserve">ceniania </w:t>
      </w:r>
      <w:r w:rsidR="00BE7D3C">
        <w:rPr>
          <w:rFonts w:ascii="Times New Roman" w:hAnsi="Times New Roman" w:cs="Times New Roman"/>
          <w:b/>
          <w:sz w:val="24"/>
          <w:szCs w:val="24"/>
        </w:rPr>
        <w:t xml:space="preserve">(PSO) </w:t>
      </w:r>
      <w:r w:rsidRPr="00505501">
        <w:rPr>
          <w:rFonts w:ascii="Times New Roman" w:hAnsi="Times New Roman" w:cs="Times New Roman"/>
          <w:b/>
          <w:sz w:val="24"/>
          <w:szCs w:val="24"/>
        </w:rPr>
        <w:t>z edukacji dla bezpieczeństwa</w:t>
      </w:r>
      <w:r w:rsidR="00BE7D3C">
        <w:rPr>
          <w:rFonts w:ascii="Times New Roman" w:hAnsi="Times New Roman" w:cs="Times New Roman"/>
          <w:b/>
          <w:sz w:val="24"/>
          <w:szCs w:val="24"/>
        </w:rPr>
        <w:t xml:space="preserve"> (EDB)</w:t>
      </w:r>
    </w:p>
    <w:p w14:paraId="338C95CE" w14:textId="77777777" w:rsidR="00505501" w:rsidRPr="00505501" w:rsidRDefault="00505501" w:rsidP="00BE7D3C">
      <w:pPr>
        <w:pStyle w:val="NormalnyWeb"/>
        <w:spacing w:before="0" w:beforeAutospacing="0" w:after="240" w:afterAutospacing="0"/>
        <w:jc w:val="both"/>
        <w:textAlignment w:val="baseline"/>
      </w:pPr>
      <w:r w:rsidRPr="00505501">
        <w:rPr>
          <w:rStyle w:val="Pogrubienie"/>
          <w:b w:val="0"/>
          <w:bdr w:val="none" w:sz="0" w:space="0" w:color="auto" w:frame="1"/>
        </w:rPr>
        <w:t>Na lekcjach EDB nauczyciel ocenia:</w:t>
      </w:r>
    </w:p>
    <w:p w14:paraId="335BCDD6" w14:textId="098D9434" w:rsidR="00505501" w:rsidRDefault="00505501" w:rsidP="00BE7D3C">
      <w:pPr>
        <w:pStyle w:val="NormalnyWeb"/>
        <w:spacing w:before="0" w:beforeAutospacing="0" w:after="240" w:afterAutospacing="0"/>
        <w:jc w:val="both"/>
        <w:textAlignment w:val="baseline"/>
      </w:pPr>
      <w:r w:rsidRPr="00505501">
        <w:t>- umiejętności (współpracy w zespole, rozpoznawania sytuacji zagrożenia i udzielenia pierwszej pomocy przedmedycznej – zastosowania w praktyce</w:t>
      </w:r>
      <w:r>
        <w:t xml:space="preserve"> wiedzy zdobytej podczas zajęć</w:t>
      </w:r>
      <w:r w:rsidR="00BA6170">
        <w:t>, kreatywności i pracy koncepcyjnej</w:t>
      </w:r>
      <w:r>
        <w:t>):</w:t>
      </w:r>
    </w:p>
    <w:p w14:paraId="63F467F3" w14:textId="704366AD" w:rsidR="00505501" w:rsidRPr="00505501" w:rsidRDefault="00505501" w:rsidP="00BE7D3C">
      <w:pPr>
        <w:pStyle w:val="NormalnyWeb"/>
        <w:spacing w:before="0" w:beforeAutospacing="0" w:after="240" w:afterAutospacing="0"/>
        <w:jc w:val="both"/>
        <w:textAlignment w:val="baseline"/>
      </w:pPr>
      <w:r>
        <w:t>- wiedzę</w:t>
      </w:r>
      <w:r w:rsidR="00A045BF">
        <w:t xml:space="preserve"> z zakresu bezpieczeństwa, zagrożeń i udzielania pomocy przedmedycznej</w:t>
      </w:r>
      <w:r>
        <w:t>:</w:t>
      </w:r>
    </w:p>
    <w:p w14:paraId="3244D3FB" w14:textId="469EE540" w:rsidR="00505501" w:rsidRDefault="00505501" w:rsidP="00BE7D3C">
      <w:pPr>
        <w:pStyle w:val="NormalnyWeb"/>
        <w:spacing w:before="0" w:beforeAutospacing="0" w:after="240" w:afterAutospacing="0"/>
        <w:jc w:val="both"/>
        <w:textAlignment w:val="baseline"/>
      </w:pPr>
      <w:r w:rsidRPr="00505501">
        <w:t>- aktywność, z</w:t>
      </w:r>
      <w:r>
        <w:t>aangażowanie i postawę.</w:t>
      </w:r>
    </w:p>
    <w:p w14:paraId="58CDAB87" w14:textId="653A4DBB" w:rsidR="00BE7D3C" w:rsidRDefault="00BE7D3C" w:rsidP="00BE7D3C">
      <w:pPr>
        <w:pStyle w:val="NormalnyWeb"/>
        <w:spacing w:before="0" w:beforeAutospacing="0" w:after="0" w:afterAutospacing="0"/>
        <w:textAlignment w:val="baseline"/>
      </w:pPr>
    </w:p>
    <w:p w14:paraId="08C4EA29" w14:textId="0AF3BE5A" w:rsidR="00BE7D3C" w:rsidRPr="00BE7D3C" w:rsidRDefault="00BE7D3C" w:rsidP="00BE7D3C">
      <w:pPr>
        <w:pStyle w:val="NormalnyWeb"/>
        <w:spacing w:before="0" w:beforeAutospacing="0" w:after="0" w:afterAutospacing="0"/>
        <w:jc w:val="center"/>
        <w:textAlignment w:val="baseline"/>
        <w:rPr>
          <w:b/>
          <w:bCs/>
        </w:rPr>
      </w:pPr>
      <w:r w:rsidRPr="00BE7D3C">
        <w:rPr>
          <w:b/>
          <w:bCs/>
        </w:rPr>
        <w:t>Formy sprawdzania wiedzy i umiejętności</w:t>
      </w:r>
    </w:p>
    <w:p w14:paraId="158523F2" w14:textId="77777777" w:rsidR="00505501" w:rsidRPr="00505501" w:rsidRDefault="00505501" w:rsidP="00BE7D3C">
      <w:pPr>
        <w:pStyle w:val="NormalnyWeb"/>
        <w:spacing w:before="0" w:beforeAutospacing="0" w:after="0" w:afterAutospacing="0"/>
        <w:textAlignment w:val="baseline"/>
      </w:pPr>
    </w:p>
    <w:tbl>
      <w:tblPr>
        <w:tblStyle w:val="Tabela-Siatka"/>
        <w:tblW w:w="9606" w:type="dxa"/>
        <w:tblLook w:val="04A0" w:firstRow="1" w:lastRow="0" w:firstColumn="1" w:lastColumn="0" w:noHBand="0" w:noVBand="1"/>
      </w:tblPr>
      <w:tblGrid>
        <w:gridCol w:w="3988"/>
        <w:gridCol w:w="5618"/>
      </w:tblGrid>
      <w:tr w:rsidR="006E18D8" w:rsidRPr="00505501" w14:paraId="2078B1C0" w14:textId="77777777" w:rsidTr="006E18D8">
        <w:tc>
          <w:tcPr>
            <w:tcW w:w="3988" w:type="dxa"/>
          </w:tcPr>
          <w:p w14:paraId="2FC0B3A3" w14:textId="77777777" w:rsidR="006E18D8" w:rsidRPr="00505501" w:rsidRDefault="006E18D8" w:rsidP="00505501">
            <w:pPr>
              <w:pStyle w:val="NormalnyWeb"/>
              <w:spacing w:before="0" w:beforeAutospacing="0" w:after="225" w:afterAutospacing="0"/>
              <w:textAlignment w:val="baseline"/>
            </w:pPr>
            <w:r w:rsidRPr="00505501">
              <w:t>Forma sprawdzania wiedzy i umiejętności</w:t>
            </w:r>
          </w:p>
        </w:tc>
        <w:tc>
          <w:tcPr>
            <w:tcW w:w="5618" w:type="dxa"/>
          </w:tcPr>
          <w:p w14:paraId="4CBA41BC" w14:textId="77777777" w:rsidR="006E18D8" w:rsidRPr="00505501" w:rsidRDefault="006E18D8" w:rsidP="00505501">
            <w:pPr>
              <w:pStyle w:val="NormalnyWeb"/>
              <w:spacing w:before="0" w:beforeAutospacing="0" w:after="225" w:afterAutospacing="0"/>
              <w:textAlignment w:val="baseline"/>
            </w:pPr>
            <w:r w:rsidRPr="00505501">
              <w:t>Zakres materiału</w:t>
            </w:r>
          </w:p>
        </w:tc>
      </w:tr>
      <w:tr w:rsidR="006E18D8" w:rsidRPr="00505501" w14:paraId="76D8A039" w14:textId="77777777" w:rsidTr="006E18D8">
        <w:tc>
          <w:tcPr>
            <w:tcW w:w="3988" w:type="dxa"/>
          </w:tcPr>
          <w:p w14:paraId="5147CE2B" w14:textId="77777777" w:rsidR="006E18D8" w:rsidRPr="00505501" w:rsidRDefault="006E18D8" w:rsidP="00505501">
            <w:pPr>
              <w:pStyle w:val="NormalnyWeb"/>
              <w:spacing w:before="0" w:beforeAutospacing="0" w:after="225" w:afterAutospacing="0"/>
              <w:textAlignment w:val="baseline"/>
            </w:pPr>
            <w:r w:rsidRPr="00505501">
              <w:t>Praca klasowa</w:t>
            </w:r>
          </w:p>
        </w:tc>
        <w:tc>
          <w:tcPr>
            <w:tcW w:w="5618" w:type="dxa"/>
          </w:tcPr>
          <w:p w14:paraId="54F5DAD2" w14:textId="0765528C" w:rsidR="006E18D8" w:rsidRPr="00505501" w:rsidRDefault="006E18D8" w:rsidP="00505501">
            <w:pPr>
              <w:pStyle w:val="NormalnyWeb"/>
              <w:spacing w:before="0" w:beforeAutospacing="0" w:after="225" w:afterAutospacing="0"/>
              <w:textAlignment w:val="baseline"/>
            </w:pPr>
            <w:r w:rsidRPr="00505501">
              <w:t>Obejmuje materiał z całego działu lub wskazany przez nauczyciela. Zapowiedziana min. tydzień wcześniej</w:t>
            </w:r>
          </w:p>
        </w:tc>
      </w:tr>
      <w:tr w:rsidR="006E18D8" w:rsidRPr="00505501" w14:paraId="14C639C7" w14:textId="77777777" w:rsidTr="006E18D8">
        <w:tc>
          <w:tcPr>
            <w:tcW w:w="3988" w:type="dxa"/>
          </w:tcPr>
          <w:p w14:paraId="6F87A729" w14:textId="62673FC1" w:rsidR="006E18D8" w:rsidRPr="00505501" w:rsidRDefault="006E18D8" w:rsidP="00505501">
            <w:pPr>
              <w:pStyle w:val="NormalnyWeb"/>
              <w:spacing w:before="0" w:beforeAutospacing="0" w:after="225" w:afterAutospacing="0"/>
              <w:textAlignment w:val="baseline"/>
            </w:pPr>
            <w:r w:rsidRPr="00505501">
              <w:t>Spraw</w:t>
            </w:r>
            <w:r>
              <w:t>dzenie</w:t>
            </w:r>
            <w:r w:rsidRPr="00505501">
              <w:t xml:space="preserve"> umiejętności ratowniczych</w:t>
            </w:r>
          </w:p>
        </w:tc>
        <w:tc>
          <w:tcPr>
            <w:tcW w:w="5618" w:type="dxa"/>
          </w:tcPr>
          <w:p w14:paraId="17A0F43B" w14:textId="50E89372" w:rsidR="006E18D8" w:rsidRPr="00505501" w:rsidRDefault="006E18D8" w:rsidP="00505501">
            <w:pPr>
              <w:pStyle w:val="NormalnyWeb"/>
              <w:spacing w:before="0" w:beforeAutospacing="0" w:after="225" w:afterAutospacing="0"/>
              <w:textAlignment w:val="baseline"/>
            </w:pPr>
            <w:r w:rsidRPr="00505501">
              <w:t xml:space="preserve">Obejmuje praktyczne umiejętności udzielania pierwszej pomocy </w:t>
            </w:r>
            <w:r>
              <w:t>w wykorzystaniem apteczki pierwszej pomocy, tj.: ułożenie poszkodowanego w pozycji bezpiecznej, RKO, stabilizacja kończyn, tamowanie krwotoków, zakrztuszenie, ewakuacja poszkodowanego</w:t>
            </w:r>
          </w:p>
        </w:tc>
      </w:tr>
      <w:tr w:rsidR="006E18D8" w:rsidRPr="00505501" w14:paraId="3DBA5680" w14:textId="77777777" w:rsidTr="006E18D8">
        <w:tc>
          <w:tcPr>
            <w:tcW w:w="3988" w:type="dxa"/>
          </w:tcPr>
          <w:p w14:paraId="13A33F91" w14:textId="6CD19577" w:rsidR="006E18D8" w:rsidRPr="00505501" w:rsidRDefault="006E18D8" w:rsidP="00505501">
            <w:pPr>
              <w:pStyle w:val="NormalnyWeb"/>
              <w:spacing w:before="0" w:beforeAutospacing="0" w:after="225" w:afterAutospacing="0"/>
              <w:textAlignment w:val="baseline"/>
            </w:pPr>
            <w:r w:rsidRPr="00505501">
              <w:t>Odpowiedź ustna/prezentacja/pokaz</w:t>
            </w:r>
            <w:r>
              <w:t>/wypracowanie</w:t>
            </w:r>
          </w:p>
        </w:tc>
        <w:tc>
          <w:tcPr>
            <w:tcW w:w="5618" w:type="dxa"/>
          </w:tcPr>
          <w:p w14:paraId="06F69B8E" w14:textId="038F0691" w:rsidR="006E18D8" w:rsidRPr="00505501" w:rsidRDefault="006E18D8" w:rsidP="00505501">
            <w:pPr>
              <w:pStyle w:val="NormalnyWeb"/>
              <w:spacing w:before="0" w:beforeAutospacing="0" w:after="225" w:afterAutospacing="0"/>
              <w:textAlignment w:val="baseline"/>
            </w:pPr>
            <w:r w:rsidRPr="00505501">
              <w:t>Obejmuje materiał z 1-3 lekcji</w:t>
            </w:r>
            <w:r>
              <w:t xml:space="preserve"> lub prezentację multimedialną przedstawioną na forum klasy</w:t>
            </w:r>
          </w:p>
        </w:tc>
      </w:tr>
      <w:tr w:rsidR="006E18D8" w:rsidRPr="00505501" w14:paraId="0F82DD04" w14:textId="77777777" w:rsidTr="006E18D8">
        <w:tc>
          <w:tcPr>
            <w:tcW w:w="3988" w:type="dxa"/>
          </w:tcPr>
          <w:p w14:paraId="30954404" w14:textId="77777777" w:rsidR="006E18D8" w:rsidRPr="00505501" w:rsidRDefault="006E18D8" w:rsidP="00505501">
            <w:pPr>
              <w:pStyle w:val="NormalnyWeb"/>
              <w:spacing w:before="0" w:beforeAutospacing="0" w:after="225" w:afterAutospacing="0"/>
              <w:textAlignment w:val="baseline"/>
            </w:pPr>
            <w:r w:rsidRPr="00505501">
              <w:t>Aktywność na lekcji</w:t>
            </w:r>
          </w:p>
        </w:tc>
        <w:tc>
          <w:tcPr>
            <w:tcW w:w="5618" w:type="dxa"/>
          </w:tcPr>
          <w:p w14:paraId="03592F93" w14:textId="2825E299" w:rsidR="006E18D8" w:rsidRPr="00505501" w:rsidRDefault="006E18D8" w:rsidP="00505501">
            <w:pPr>
              <w:pStyle w:val="NormalnyWeb"/>
              <w:spacing w:before="0" w:beforeAutospacing="0" w:after="225" w:afterAutospacing="0"/>
              <w:textAlignment w:val="baseline"/>
            </w:pPr>
            <w:r>
              <w:t>Praca indywidualna na lekcji</w:t>
            </w:r>
          </w:p>
        </w:tc>
      </w:tr>
      <w:tr w:rsidR="006E18D8" w:rsidRPr="00505501" w14:paraId="6A7DDAED" w14:textId="77777777" w:rsidTr="006E18D8">
        <w:tc>
          <w:tcPr>
            <w:tcW w:w="3988" w:type="dxa"/>
          </w:tcPr>
          <w:p w14:paraId="2A65A84A" w14:textId="77777777" w:rsidR="006E18D8" w:rsidRPr="00505501" w:rsidRDefault="006E18D8" w:rsidP="00505501">
            <w:pPr>
              <w:pStyle w:val="NormalnyWeb"/>
              <w:spacing w:before="0" w:beforeAutospacing="0" w:after="225" w:afterAutospacing="0"/>
              <w:textAlignment w:val="baseline"/>
            </w:pPr>
            <w:r w:rsidRPr="00505501">
              <w:t>Praca w grupach</w:t>
            </w:r>
          </w:p>
        </w:tc>
        <w:tc>
          <w:tcPr>
            <w:tcW w:w="5618" w:type="dxa"/>
          </w:tcPr>
          <w:p w14:paraId="2B3D51F5" w14:textId="77777777" w:rsidR="006E18D8" w:rsidRPr="00505501" w:rsidRDefault="006E18D8" w:rsidP="00505501">
            <w:pPr>
              <w:pStyle w:val="NormalnyWeb"/>
              <w:spacing w:before="0" w:beforeAutospacing="0" w:after="225" w:afterAutospacing="0"/>
              <w:textAlignment w:val="baseline"/>
            </w:pPr>
            <w:r w:rsidRPr="00505501">
              <w:t>Praca na lekcji w zespole</w:t>
            </w:r>
          </w:p>
        </w:tc>
      </w:tr>
      <w:tr w:rsidR="006E18D8" w:rsidRPr="00505501" w14:paraId="188D49F7" w14:textId="77777777" w:rsidTr="006E18D8">
        <w:tc>
          <w:tcPr>
            <w:tcW w:w="3988" w:type="dxa"/>
          </w:tcPr>
          <w:p w14:paraId="79449567" w14:textId="77777777" w:rsidR="006E18D8" w:rsidRPr="00505501" w:rsidRDefault="006E18D8" w:rsidP="00505501">
            <w:pPr>
              <w:pStyle w:val="NormalnyWeb"/>
              <w:spacing w:before="0" w:beforeAutospacing="0" w:after="225" w:afterAutospacing="0"/>
              <w:textAlignment w:val="baseline"/>
            </w:pPr>
            <w:r w:rsidRPr="00505501">
              <w:t>Kartkówki</w:t>
            </w:r>
          </w:p>
        </w:tc>
        <w:tc>
          <w:tcPr>
            <w:tcW w:w="5618" w:type="dxa"/>
          </w:tcPr>
          <w:p w14:paraId="3111F268" w14:textId="77777777" w:rsidR="006E18D8" w:rsidRPr="00505501" w:rsidRDefault="006E18D8" w:rsidP="00505501">
            <w:pPr>
              <w:pStyle w:val="NormalnyWeb"/>
              <w:spacing w:before="0" w:beforeAutospacing="0" w:after="225" w:afterAutospacing="0"/>
              <w:textAlignment w:val="baseline"/>
            </w:pPr>
            <w:r w:rsidRPr="00505501">
              <w:t>Obejmuje materiał z ostatniej lekcji. Może być niezapowiedziana</w:t>
            </w:r>
          </w:p>
        </w:tc>
      </w:tr>
    </w:tbl>
    <w:p w14:paraId="139E11C3" w14:textId="77777777" w:rsidR="00505501" w:rsidRPr="009B68B2" w:rsidRDefault="00505501" w:rsidP="0050550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u w:val="single"/>
          <w:bdr w:val="none" w:sz="0" w:space="0" w:color="auto" w:frame="1"/>
          <w:lang w:eastAsia="pl-PL"/>
        </w:rPr>
      </w:pPr>
    </w:p>
    <w:p w14:paraId="3A6A096C" w14:textId="77777777" w:rsidR="00D442C6" w:rsidRDefault="00505501" w:rsidP="00D442C6">
      <w:pPr>
        <w:spacing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4802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pl-PL"/>
        </w:rPr>
        <w:t>Informacje dodatkowe:</w:t>
      </w:r>
    </w:p>
    <w:p w14:paraId="2740AA34" w14:textId="368304BF" w:rsidR="00D442C6" w:rsidRPr="00D442C6" w:rsidRDefault="00D442C6" w:rsidP="00D442C6">
      <w:pPr>
        <w:spacing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442C6">
        <w:rPr>
          <w:rFonts w:ascii="Times New Roman" w:hAnsi="Times New Roman" w:cs="Times New Roman"/>
          <w:sz w:val="24"/>
          <w:szCs w:val="24"/>
        </w:rPr>
        <w:t>- jeżeli uczeń nie pisał pracy klasowej</w:t>
      </w:r>
      <w:r w:rsidR="00BF4F74">
        <w:rPr>
          <w:rFonts w:ascii="Times New Roman" w:hAnsi="Times New Roman" w:cs="Times New Roman"/>
          <w:sz w:val="24"/>
          <w:szCs w:val="24"/>
        </w:rPr>
        <w:t xml:space="preserve"> lub nie zaliczył sprawdzenia umiejętności ratowniczych</w:t>
      </w:r>
      <w:r w:rsidRPr="00D442C6">
        <w:rPr>
          <w:rFonts w:ascii="Times New Roman" w:hAnsi="Times New Roman" w:cs="Times New Roman"/>
          <w:sz w:val="24"/>
          <w:szCs w:val="24"/>
        </w:rPr>
        <w:t>, musi to uczynić na najbliższej lekcji;</w:t>
      </w:r>
    </w:p>
    <w:p w14:paraId="18139E4A" w14:textId="77879669" w:rsidR="00D442C6" w:rsidRDefault="00D442C6" w:rsidP="00D442C6">
      <w:pPr>
        <w:rPr>
          <w:rFonts w:ascii="Times New Roman" w:hAnsi="Times New Roman" w:cs="Times New Roman"/>
          <w:sz w:val="24"/>
          <w:szCs w:val="24"/>
        </w:rPr>
      </w:pPr>
      <w:r w:rsidRPr="00D442C6">
        <w:rPr>
          <w:rFonts w:ascii="Times New Roman" w:hAnsi="Times New Roman" w:cs="Times New Roman"/>
          <w:sz w:val="24"/>
          <w:szCs w:val="24"/>
        </w:rPr>
        <w:t>- uczeń był nieobecny w szkole 3 dni lub więcej a nieobecności są usprawiedliwione, uczeń lub jego prawny opiekun mogą wystąpić do nauczyciela o wyznaczenie innego terminu na napisanie pracy klasowej/sprawdz</w:t>
      </w:r>
      <w:r w:rsidR="00BF4F74">
        <w:rPr>
          <w:rFonts w:ascii="Times New Roman" w:hAnsi="Times New Roman" w:cs="Times New Roman"/>
          <w:sz w:val="24"/>
          <w:szCs w:val="24"/>
        </w:rPr>
        <w:t>enia umiejętności ratowniczych</w:t>
      </w:r>
      <w:r w:rsidRPr="00D442C6">
        <w:rPr>
          <w:rFonts w:ascii="Times New Roman" w:hAnsi="Times New Roman" w:cs="Times New Roman"/>
          <w:sz w:val="24"/>
          <w:szCs w:val="24"/>
        </w:rPr>
        <w:t>;</w:t>
      </w:r>
    </w:p>
    <w:p w14:paraId="58672FED" w14:textId="4CB9D9CE" w:rsidR="00D442C6" w:rsidRDefault="00D442C6" w:rsidP="00D442C6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="00505501" w:rsidRPr="009B68B2">
        <w:rPr>
          <w:rFonts w:ascii="Times New Roman" w:eastAsia="Times New Roman" w:hAnsi="Times New Roman" w:cs="Times New Roman"/>
          <w:sz w:val="24"/>
          <w:szCs w:val="24"/>
          <w:lang w:eastAsia="pl-PL"/>
        </w:rPr>
        <w:t>czeń może poprawiać ocenę z pracy klasowej lub sprawdz</w:t>
      </w:r>
      <w:r w:rsidR="006E18D8">
        <w:rPr>
          <w:rFonts w:ascii="Times New Roman" w:eastAsia="Times New Roman" w:hAnsi="Times New Roman" w:cs="Times New Roman"/>
          <w:sz w:val="24"/>
          <w:szCs w:val="24"/>
          <w:lang w:eastAsia="pl-PL"/>
        </w:rPr>
        <w:t>ianu</w:t>
      </w:r>
      <w:r w:rsidR="00BF4F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umiejętności ratowniczych</w:t>
      </w:r>
      <w:r w:rsidR="00505501" w:rsidRPr="009B68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jeżeli otrzymał ocenę niższą </w:t>
      </w:r>
      <w:r w:rsidR="00BF4F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niż </w:t>
      </w:r>
      <w:r w:rsidR="009B68B2" w:rsidRPr="009B68B2"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="00BF4F74"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 w:rsidR="009B68B2" w:rsidRPr="009B68B2">
        <w:rPr>
          <w:rFonts w:ascii="Times New Roman" w:eastAsia="Times New Roman" w:hAnsi="Times New Roman" w:cs="Times New Roman"/>
          <w:sz w:val="24"/>
          <w:szCs w:val="24"/>
          <w:lang w:eastAsia="pl-PL"/>
        </w:rPr>
        <w:t>b</w:t>
      </w:r>
      <w:r w:rsidR="00BF4F74">
        <w:rPr>
          <w:rFonts w:ascii="Times New Roman" w:eastAsia="Times New Roman" w:hAnsi="Times New Roman" w:cs="Times New Roman"/>
          <w:sz w:val="24"/>
          <w:szCs w:val="24"/>
          <w:lang w:eastAsia="pl-PL"/>
        </w:rPr>
        <w:t>ry</w:t>
      </w:r>
      <w:r w:rsidR="00505501" w:rsidRPr="00505501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38A017DC" w14:textId="77777777" w:rsidR="00D442C6" w:rsidRDefault="00D442C6" w:rsidP="00D442C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 w:rsidR="009B68B2" w:rsidRPr="009B68B2">
        <w:rPr>
          <w:rFonts w:ascii="Times New Roman" w:eastAsia="Times New Roman" w:hAnsi="Times New Roman" w:cs="Times New Roman"/>
          <w:sz w:val="24"/>
          <w:szCs w:val="24"/>
          <w:lang w:eastAsia="pl-PL"/>
        </w:rPr>
        <w:t>cena z poprawy nie usuwa pierwszej oceny.</w:t>
      </w:r>
    </w:p>
    <w:p w14:paraId="54DA23CF" w14:textId="77777777" w:rsidR="00D442C6" w:rsidRDefault="00D442C6" w:rsidP="00D442C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p</w:t>
      </w:r>
      <w:r w:rsidR="009B68B2" w:rsidRPr="009B68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race pisemne po omówieniu są przechowywane u nauczyciela. Uczeń ma prawo wykonać </w:t>
      </w:r>
      <w:r w:rsidR="009B68B2" w:rsidRPr="00464802">
        <w:rPr>
          <w:rFonts w:ascii="Times New Roman" w:eastAsia="Times New Roman" w:hAnsi="Times New Roman" w:cs="Times New Roman"/>
          <w:sz w:val="24"/>
          <w:szCs w:val="24"/>
          <w:lang w:eastAsia="pl-PL"/>
        </w:rPr>
        <w:t>zdjęcie swojej pracy.</w:t>
      </w:r>
    </w:p>
    <w:p w14:paraId="3A4BA63D" w14:textId="77777777" w:rsidR="00D442C6" w:rsidRDefault="00D442C6" w:rsidP="00D442C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w</w:t>
      </w:r>
      <w:r w:rsidR="00505501" w:rsidRPr="004648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ciągu półrocza </w:t>
      </w:r>
      <w:r w:rsidR="00505501" w:rsidRPr="0046480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pl-PL"/>
        </w:rPr>
        <w:t>uczeń ma prawo do jednego nieprzygotowania</w:t>
      </w:r>
      <w:r w:rsidR="00505501" w:rsidRPr="004648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 w semestrze </w:t>
      </w:r>
    </w:p>
    <w:p w14:paraId="6A68F8CA" w14:textId="77777777" w:rsidR="00D442C6" w:rsidRDefault="00D442C6" w:rsidP="00D442C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u</w:t>
      </w:r>
      <w:r w:rsidR="00505501" w:rsidRPr="0046480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pl-PL"/>
        </w:rPr>
        <w:t>czeń ma obowiązek uzupełnienia wszelkich zaległości związanyc</w:t>
      </w:r>
      <w:r w:rsidR="009B68B2" w:rsidRPr="0046480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pl-PL"/>
        </w:rPr>
        <w:t>h z nieobecnością.</w:t>
      </w:r>
    </w:p>
    <w:p w14:paraId="1047F6A6" w14:textId="10E5977E" w:rsidR="00D442C6" w:rsidRDefault="00D442C6" w:rsidP="00D442C6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F4F7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 w:rsidR="00A71E02" w:rsidRPr="0046480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a początku każdego roku szkolnego nauczyciel informuje uczniów o wymaganiach i kryteriach oceniania (PSO z </w:t>
      </w:r>
      <w:r w:rsidR="00464802" w:rsidRPr="0046480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EDB </w:t>
      </w:r>
      <w:r w:rsidR="00A71E02" w:rsidRPr="0046480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udostępnione zostaje na stronie internetowej strony).</w:t>
      </w:r>
    </w:p>
    <w:p w14:paraId="51393D26" w14:textId="326BBD7A" w:rsidR="007E5C57" w:rsidRDefault="007E5C57" w:rsidP="00D442C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- apteczka pierwszej pomocy jest niezbędna do nauki pierwszej pomocy. Każdy uczeń powinien zaopatrzyć się w nią przed zajęciami z pierwszej pomocy. Apteczka powinna składać się następujących elementów (wersja minimum): rękawiczki (10 sztuk), bandaż zwykły, bandaż elastyczny, kompresy (gazy jałowe), ustnik do resuscytacji, chusta trójkątna, koc termiczny, nożyczki medyczne, plastry, przylepiec.</w:t>
      </w:r>
    </w:p>
    <w:p w14:paraId="22EA1B0B" w14:textId="77777777" w:rsidR="00D442C6" w:rsidRDefault="00D442C6" w:rsidP="00D442C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pl-PL"/>
        </w:rPr>
        <w:t>p</w:t>
      </w:r>
      <w:r w:rsidR="00A71E02" w:rsidRPr="0046480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pl-PL"/>
        </w:rPr>
        <w:t xml:space="preserve">rzedmiotowy system oceniania realizowany jest przez wszystkich nauczycieli </w:t>
      </w:r>
      <w:r w:rsidR="00464802" w:rsidRPr="0046480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pl-PL"/>
        </w:rPr>
        <w:t>EDB</w:t>
      </w:r>
      <w:r w:rsidR="00A71E02" w:rsidRPr="0046480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pl-PL"/>
        </w:rPr>
        <w:t xml:space="preserve"> uczących w </w:t>
      </w:r>
      <w:r w:rsidR="00464802" w:rsidRPr="0046480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pl-PL"/>
        </w:rPr>
        <w:t>SP nr 2 w Gdańsku</w:t>
      </w:r>
      <w:r w:rsidR="00A71E02" w:rsidRPr="0046480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pl-PL"/>
        </w:rPr>
        <w:t>.</w:t>
      </w:r>
    </w:p>
    <w:p w14:paraId="01AC1DDF" w14:textId="1F59C1DE" w:rsidR="00A71E02" w:rsidRDefault="00D442C6" w:rsidP="00D442C6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>- w</w:t>
      </w:r>
      <w:r w:rsidR="00A71E02" w:rsidRPr="0046480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szelkie kwestie </w:t>
      </w:r>
      <w:r w:rsidR="00A71E02" w:rsidRPr="0046480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pl-PL"/>
        </w:rPr>
        <w:t>nie ujęte </w:t>
      </w:r>
      <w:r w:rsidR="00A71E02" w:rsidRPr="0046480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 Przedmiotowym Systemie Oceniania z </w:t>
      </w:r>
      <w:r w:rsidR="00BE7D3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EDB</w:t>
      </w:r>
      <w:r w:rsidR="00A71E02" w:rsidRPr="0046480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rozstrzygane będą zgodnie z </w:t>
      </w:r>
      <w:r w:rsidR="00A71E02" w:rsidRPr="0046480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pl-PL"/>
        </w:rPr>
        <w:t>Wewnątrzszkolnym Systemem Oceniania</w:t>
      </w:r>
      <w:r w:rsidR="0046480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pl-PL"/>
        </w:rPr>
        <w:t xml:space="preserve"> </w:t>
      </w:r>
      <w:r w:rsidR="00464802" w:rsidRPr="0046480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pl-PL"/>
        </w:rPr>
        <w:t>SP nr 2 w Gdańsku</w:t>
      </w:r>
      <w:r w:rsidR="00A71E02" w:rsidRPr="0046480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</w:p>
    <w:p w14:paraId="63F0E4E0" w14:textId="77777777" w:rsidR="00001B7D" w:rsidRPr="00001B7D" w:rsidRDefault="00001B7D" w:rsidP="00001B7D">
      <w:pPr>
        <w:numPr>
          <w:ilvl w:val="0"/>
          <w:numId w:val="2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01B7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prezentacja/pokaz obejmuje zakres tematyczny ustalony z nauczycielem i przedstawiony na forum klasy lub innym  w postaci wykładu. Ocenie podlega sposób prezentacji (merytoryczność, komplementarność, poprawność językowa,  stopień opanowania na pamięć prezentowanych treści). Uczeń do prezentacji/pokazu może przygotować prezentację multimedialną w celu ułatwienia i uatrakcyjnienia wystąpienia ale nauczyciel nie uwzględnia jej w ocenie prezentacji pokazu. Nauczyciel udziela jedynie  uczniowi informacji na temat poprawności wykonania prezentacji.</w:t>
      </w:r>
    </w:p>
    <w:p w14:paraId="516F2D05" w14:textId="311EFDDC" w:rsidR="007E5C57" w:rsidRDefault="007E5C57" w:rsidP="00D442C6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0CFDA569" w14:textId="78A3993E" w:rsidR="007E5C57" w:rsidRDefault="007E5C57" w:rsidP="00D442C6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Przykładowe kryteria zaliczeń z pierwszej pomocy w ujęciu hasłowym, omawiane na zajęciach:</w:t>
      </w:r>
    </w:p>
    <w:p w14:paraId="373ACF8B" w14:textId="748EBB93" w:rsidR="007E5C57" w:rsidRDefault="007E5C57" w:rsidP="00D442C6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1. Osoba nieprzytomna: bezpieczeństwo miejsca zdarzenia, bezpieczeństwo własne, ocena przytomności, ciało obce, odchylenie głowy, „widzę, słyszę i czuję”, oddech 10 s, okulary, „hello”, ręka przy twarzy, dźwignia na kolano, ułożenie nogi stabilizującej, odchylenie głowy, ponowienie kontroli oddechu, wezwanie pomocy.</w:t>
      </w:r>
    </w:p>
    <w:p w14:paraId="22BEE96B" w14:textId="3FF425BB" w:rsidR="007E5C57" w:rsidRDefault="007E5C57" w:rsidP="00D442C6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2. </w:t>
      </w:r>
      <w:r w:rsidR="00937A8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Resuscytacja krążeniowo-oddechowa: bezpieczeństwo miejsca zdarzenia, bezpieczeństwo własne, ocena przytomności, ciało obce, odchylenie głowy, „widzę, słyszę i czuję”, oddech 10 s, wezwanie pomocy, 30 ucisków, proste ręce w łokciach, właściwe miejsce ucisków, 2 wdechy, odchylenie głowy, zatkanie nosa, współpraca w zespole.</w:t>
      </w:r>
    </w:p>
    <w:p w14:paraId="14584CE1" w14:textId="4DC96A30" w:rsidR="00937A83" w:rsidRDefault="00937A83" w:rsidP="00D442C6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3. Krwotoki (opatrunek uciskowy, opatrunek osłonowy, zdjęcie bezpieczne rękawiczek): rękawiczki, gaza, bandaż ścisły, zawiązanie węzła na bandażu, gaza, przylepce z każdej strony, zdjęcie bezpieczne rękawiczek.</w:t>
      </w:r>
    </w:p>
    <w:p w14:paraId="42FB948B" w14:textId="16B0C26E" w:rsidR="00937A83" w:rsidRDefault="00937A83" w:rsidP="00D442C6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 xml:space="preserve">4. Złamania, zwichnięcia, skręcenia: </w:t>
      </w:r>
      <w:r w:rsidR="000A615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rękawiczki,  stabilizacja stawu, stabilizacja dodatkowa, temblak, bandaż na temblak, zrolowanie ubrania między nogi, stabilizacja nad raną, stabilizacja pod raną, stabilizacja na staw skokowy</w:t>
      </w:r>
      <w:r w:rsidR="005E2E9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</w:p>
    <w:p w14:paraId="37DC7D96" w14:textId="20CAAFD9" w:rsidR="007E5C57" w:rsidRDefault="007E5C57" w:rsidP="00D442C6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1AC8CED5" w14:textId="77777777" w:rsidR="007E5C57" w:rsidRPr="00464802" w:rsidRDefault="007E5C57" w:rsidP="00D442C6">
      <w:pPr>
        <w:rPr>
          <w:rFonts w:ascii="Times New Roman" w:hAnsi="Times New Roman" w:cs="Times New Roman"/>
          <w:sz w:val="24"/>
          <w:szCs w:val="24"/>
        </w:rPr>
      </w:pPr>
    </w:p>
    <w:sectPr w:rsidR="007E5C57" w:rsidRPr="004648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1C2507"/>
    <w:multiLevelType w:val="multilevel"/>
    <w:tmpl w:val="63DEA79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 w15:restartNumberingAfterBreak="0">
    <w:nsid w:val="7E2474B7"/>
    <w:multiLevelType w:val="hybridMultilevel"/>
    <w:tmpl w:val="7C94BFC8"/>
    <w:lvl w:ilvl="0" w:tplc="D9728D60">
      <w:numFmt w:val="bullet"/>
      <w:lvlText w:val="-"/>
      <w:lvlJc w:val="left"/>
      <w:pPr>
        <w:ind w:left="21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2C925A92">
      <w:numFmt w:val="bullet"/>
      <w:lvlText w:val="•"/>
      <w:lvlJc w:val="left"/>
      <w:pPr>
        <w:ind w:left="1148" w:hanging="140"/>
      </w:pPr>
      <w:rPr>
        <w:lang w:val="pl-PL" w:eastAsia="en-US" w:bidi="ar-SA"/>
      </w:rPr>
    </w:lvl>
    <w:lvl w:ilvl="2" w:tplc="0B726EA8">
      <w:numFmt w:val="bullet"/>
      <w:lvlText w:val="•"/>
      <w:lvlJc w:val="left"/>
      <w:pPr>
        <w:ind w:left="2077" w:hanging="140"/>
      </w:pPr>
      <w:rPr>
        <w:lang w:val="pl-PL" w:eastAsia="en-US" w:bidi="ar-SA"/>
      </w:rPr>
    </w:lvl>
    <w:lvl w:ilvl="3" w:tplc="819A7D34">
      <w:numFmt w:val="bullet"/>
      <w:lvlText w:val="•"/>
      <w:lvlJc w:val="left"/>
      <w:pPr>
        <w:ind w:left="3005" w:hanging="140"/>
      </w:pPr>
      <w:rPr>
        <w:lang w:val="pl-PL" w:eastAsia="en-US" w:bidi="ar-SA"/>
      </w:rPr>
    </w:lvl>
    <w:lvl w:ilvl="4" w:tplc="B82868EE">
      <w:numFmt w:val="bullet"/>
      <w:lvlText w:val="•"/>
      <w:lvlJc w:val="left"/>
      <w:pPr>
        <w:ind w:left="3934" w:hanging="140"/>
      </w:pPr>
      <w:rPr>
        <w:lang w:val="pl-PL" w:eastAsia="en-US" w:bidi="ar-SA"/>
      </w:rPr>
    </w:lvl>
    <w:lvl w:ilvl="5" w:tplc="DE843328">
      <w:numFmt w:val="bullet"/>
      <w:lvlText w:val="•"/>
      <w:lvlJc w:val="left"/>
      <w:pPr>
        <w:ind w:left="4863" w:hanging="140"/>
      </w:pPr>
      <w:rPr>
        <w:lang w:val="pl-PL" w:eastAsia="en-US" w:bidi="ar-SA"/>
      </w:rPr>
    </w:lvl>
    <w:lvl w:ilvl="6" w:tplc="1564064C">
      <w:numFmt w:val="bullet"/>
      <w:lvlText w:val="•"/>
      <w:lvlJc w:val="left"/>
      <w:pPr>
        <w:ind w:left="5791" w:hanging="140"/>
      </w:pPr>
      <w:rPr>
        <w:lang w:val="pl-PL" w:eastAsia="en-US" w:bidi="ar-SA"/>
      </w:rPr>
    </w:lvl>
    <w:lvl w:ilvl="7" w:tplc="EEB4114A">
      <w:numFmt w:val="bullet"/>
      <w:lvlText w:val="•"/>
      <w:lvlJc w:val="left"/>
      <w:pPr>
        <w:ind w:left="6720" w:hanging="140"/>
      </w:pPr>
      <w:rPr>
        <w:lang w:val="pl-PL" w:eastAsia="en-US" w:bidi="ar-SA"/>
      </w:rPr>
    </w:lvl>
    <w:lvl w:ilvl="8" w:tplc="9FFAB806">
      <w:numFmt w:val="bullet"/>
      <w:lvlText w:val="•"/>
      <w:lvlJc w:val="left"/>
      <w:pPr>
        <w:ind w:left="7649" w:hanging="140"/>
      </w:pPr>
      <w:rPr>
        <w:lang w:val="pl-PL" w:eastAsia="en-US" w:bidi="ar-SA"/>
      </w:rPr>
    </w:lvl>
  </w:abstractNum>
  <w:num w:numId="1" w16cid:durableId="1403329172">
    <w:abstractNumId w:val="0"/>
  </w:num>
  <w:num w:numId="2" w16cid:durableId="391975373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F0AFA"/>
    <w:rsid w:val="00001B7D"/>
    <w:rsid w:val="00015CF1"/>
    <w:rsid w:val="000A615B"/>
    <w:rsid w:val="00244B6C"/>
    <w:rsid w:val="00464802"/>
    <w:rsid w:val="00505501"/>
    <w:rsid w:val="005E2E9E"/>
    <w:rsid w:val="005F0AFA"/>
    <w:rsid w:val="006E18D8"/>
    <w:rsid w:val="007E5C57"/>
    <w:rsid w:val="007F74BA"/>
    <w:rsid w:val="00937A83"/>
    <w:rsid w:val="009B68B2"/>
    <w:rsid w:val="00A045BF"/>
    <w:rsid w:val="00A71E02"/>
    <w:rsid w:val="00BA6170"/>
    <w:rsid w:val="00BE7D3C"/>
    <w:rsid w:val="00BF4F74"/>
    <w:rsid w:val="00D44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1184B"/>
  <w15:docId w15:val="{0D62E7D7-18D8-4AA8-90B8-B774AD970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5055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505501"/>
    <w:rPr>
      <w:b/>
      <w:bCs/>
    </w:rPr>
  </w:style>
  <w:style w:type="table" w:styleId="Tabela-Siatka">
    <w:name w:val="Table Grid"/>
    <w:basedOn w:val="Standardowy"/>
    <w:uiPriority w:val="59"/>
    <w:rsid w:val="005055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71E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80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0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5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6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0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662</Words>
  <Characters>3973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mam</dc:creator>
  <cp:keywords/>
  <dc:description/>
  <cp:lastModifiedBy>Mikolaj Batorski</cp:lastModifiedBy>
  <cp:revision>15</cp:revision>
  <dcterms:created xsi:type="dcterms:W3CDTF">2018-09-10T16:38:00Z</dcterms:created>
  <dcterms:modified xsi:type="dcterms:W3CDTF">2025-10-16T12:42:00Z</dcterms:modified>
</cp:coreProperties>
</file>